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0E7D" w:rsidRP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E7D">
        <w:rPr>
          <w:rFonts w:ascii="Times New Roman" w:hAnsi="Times New Roman" w:cs="Times New Roman"/>
          <w:sz w:val="24"/>
          <w:szCs w:val="24"/>
        </w:rPr>
        <w:t>Literature Review</w:t>
      </w:r>
    </w:p>
    <w:p w:rsidR="00710E7D" w:rsidRP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E7D">
        <w:rPr>
          <w:rFonts w:ascii="Times New Roman" w:hAnsi="Times New Roman" w:cs="Times New Roman"/>
          <w:sz w:val="24"/>
          <w:szCs w:val="24"/>
        </w:rPr>
        <w:t>University Affiliation</w:t>
      </w:r>
    </w:p>
    <w:p w:rsidR="00710E7D" w:rsidRP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0E7D">
        <w:rPr>
          <w:rFonts w:ascii="Times New Roman" w:hAnsi="Times New Roman" w:cs="Times New Roman"/>
          <w:sz w:val="24"/>
          <w:szCs w:val="24"/>
        </w:rPr>
        <w:t>Student’s Name</w:t>
      </w:r>
    </w:p>
    <w:p w:rsidR="00710E7D" w:rsidRDefault="00710E7D" w:rsidP="00710E7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0E7D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5B7071" w:rsidRPr="003E28C5" w:rsidRDefault="005B7071" w:rsidP="003E28C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E28C5">
        <w:rPr>
          <w:rFonts w:ascii="Times New Roman" w:hAnsi="Times New Roman" w:cs="Times New Roman"/>
          <w:b/>
          <w:sz w:val="24"/>
          <w:szCs w:val="24"/>
        </w:rPr>
        <w:lastRenderedPageBreak/>
        <w:t>Literature Review</w:t>
      </w:r>
    </w:p>
    <w:p w:rsidR="005B7071" w:rsidRPr="003E28C5" w:rsidRDefault="005B7071" w:rsidP="00BA4AD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3E28C5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5B7071" w:rsidRDefault="006C6D7B" w:rsidP="001901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Diabetes cases ha</w:t>
      </w:r>
      <w:r w:rsidR="00980C9A">
        <w:rPr>
          <w:rFonts w:ascii="Times New Roman" w:hAnsi="Times New Roman" w:cs="Times New Roman"/>
          <w:sz w:val="24"/>
          <w:szCs w:val="24"/>
        </w:rPr>
        <w:t>ve</w:t>
      </w:r>
      <w:r>
        <w:rPr>
          <w:rFonts w:ascii="Times New Roman" w:hAnsi="Times New Roman" w:cs="Times New Roman"/>
          <w:sz w:val="24"/>
          <w:szCs w:val="24"/>
        </w:rPr>
        <w:t xml:space="preserve"> been on the increase in recent years in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United States. </w:t>
      </w:r>
      <w:r w:rsidR="00CA6632">
        <w:rPr>
          <w:rFonts w:ascii="Times New Roman" w:hAnsi="Times New Roman" w:cs="Times New Roman"/>
          <w:sz w:val="24"/>
          <w:szCs w:val="24"/>
        </w:rPr>
        <w:t>Diabete</w:t>
      </w:r>
      <w:r w:rsidR="006E330C">
        <w:rPr>
          <w:rFonts w:ascii="Times New Roman" w:hAnsi="Times New Roman" w:cs="Times New Roman"/>
          <w:sz w:val="24"/>
          <w:szCs w:val="24"/>
        </w:rPr>
        <w:t>s is a global health concern</w:t>
      </w:r>
      <w:r w:rsidR="002E077E">
        <w:rPr>
          <w:rFonts w:ascii="Times New Roman" w:hAnsi="Times New Roman" w:cs="Times New Roman"/>
          <w:sz w:val="24"/>
          <w:szCs w:val="24"/>
        </w:rPr>
        <w:t>. The Centers for Disease Control and Prevention’s (CDC) report, 2017</w:t>
      </w:r>
      <w:r w:rsidR="00792345">
        <w:rPr>
          <w:rFonts w:ascii="Times New Roman" w:hAnsi="Times New Roman" w:cs="Times New Roman"/>
          <w:sz w:val="24"/>
          <w:szCs w:val="24"/>
        </w:rPr>
        <w:t xml:space="preserve"> depicts a situation where </w:t>
      </w:r>
      <w:r w:rsidR="00624CF5">
        <w:rPr>
          <w:rFonts w:ascii="Times New Roman" w:hAnsi="Times New Roman" w:cs="Times New Roman"/>
          <w:sz w:val="24"/>
          <w:szCs w:val="24"/>
        </w:rPr>
        <w:t xml:space="preserve">the prevalence of diabetes rose rapidly in </w:t>
      </w:r>
      <w:r w:rsidR="00CA6632">
        <w:rPr>
          <w:rFonts w:ascii="Times New Roman" w:hAnsi="Times New Roman" w:cs="Times New Roman"/>
          <w:sz w:val="24"/>
          <w:szCs w:val="24"/>
        </w:rPr>
        <w:t>the 1990s but reduced between 208 and 2015</w:t>
      </w:r>
      <w:r w:rsidR="00096B77">
        <w:rPr>
          <w:rFonts w:ascii="Times New Roman" w:hAnsi="Times New Roman" w:cs="Times New Roman"/>
          <w:sz w:val="24"/>
          <w:szCs w:val="24"/>
        </w:rPr>
        <w:t xml:space="preserve"> </w:t>
      </w:r>
      <w:r w:rsidR="00293610" w:rsidRPr="00293610">
        <w:rPr>
          <w:rFonts w:ascii="Times New Roman" w:hAnsi="Times New Roman" w:cs="Times New Roman"/>
          <w:sz w:val="24"/>
          <w:szCs w:val="24"/>
        </w:rPr>
        <w:t>(Lin, Thompson, Cheng, Zhuo, &amp; Zhang, 2018)</w:t>
      </w:r>
      <w:r w:rsidR="00CA6632">
        <w:rPr>
          <w:rFonts w:ascii="Times New Roman" w:hAnsi="Times New Roman" w:cs="Times New Roman"/>
          <w:sz w:val="24"/>
          <w:szCs w:val="24"/>
        </w:rPr>
        <w:t xml:space="preserve">. </w:t>
      </w:r>
      <w:r w:rsidR="0026377F">
        <w:rPr>
          <w:rFonts w:ascii="Times New Roman" w:hAnsi="Times New Roman" w:cs="Times New Roman"/>
          <w:sz w:val="24"/>
          <w:szCs w:val="24"/>
        </w:rPr>
        <w:t xml:space="preserve">The prevalence of the disorder continues to fall </w:t>
      </w:r>
      <w:r w:rsidR="00B836B1">
        <w:rPr>
          <w:rFonts w:ascii="Times New Roman" w:hAnsi="Times New Roman" w:cs="Times New Roman"/>
          <w:sz w:val="24"/>
          <w:szCs w:val="24"/>
        </w:rPr>
        <w:t xml:space="preserve">and it is expected to fall in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B836B1">
        <w:rPr>
          <w:rFonts w:ascii="Times New Roman" w:hAnsi="Times New Roman" w:cs="Times New Roman"/>
          <w:sz w:val="24"/>
          <w:szCs w:val="24"/>
        </w:rPr>
        <w:t>future through the various interventions that are bring put in place to preven</w:t>
      </w:r>
      <w:r w:rsidR="00243B4E">
        <w:rPr>
          <w:rFonts w:ascii="Times New Roman" w:hAnsi="Times New Roman" w:cs="Times New Roman"/>
          <w:sz w:val="24"/>
          <w:szCs w:val="24"/>
        </w:rPr>
        <w:t>t the prevalence of the disorder.</w:t>
      </w:r>
      <w:r w:rsidR="00ED1D93">
        <w:rPr>
          <w:rFonts w:ascii="Times New Roman" w:hAnsi="Times New Roman" w:cs="Times New Roman"/>
          <w:sz w:val="24"/>
          <w:szCs w:val="24"/>
        </w:rPr>
        <w:t xml:space="preserve"> However, in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ED1D93">
        <w:rPr>
          <w:rFonts w:ascii="Times New Roman" w:hAnsi="Times New Roman" w:cs="Times New Roman"/>
          <w:sz w:val="24"/>
          <w:szCs w:val="24"/>
        </w:rPr>
        <w:t>USA, the situation is ever high</w:t>
      </w:r>
      <w:r w:rsidR="006367FA">
        <w:rPr>
          <w:rFonts w:ascii="Times New Roman" w:hAnsi="Times New Roman" w:cs="Times New Roman"/>
          <w:sz w:val="24"/>
          <w:szCs w:val="24"/>
        </w:rPr>
        <w:t xml:space="preserve">. The CDC report highlights that </w:t>
      </w:r>
      <w:r w:rsidR="008336E0">
        <w:rPr>
          <w:rFonts w:ascii="Times New Roman" w:hAnsi="Times New Roman" w:cs="Times New Roman"/>
          <w:sz w:val="24"/>
          <w:szCs w:val="24"/>
        </w:rPr>
        <w:t>about half a million pe</w:t>
      </w:r>
      <w:r w:rsidR="00A64687">
        <w:rPr>
          <w:rFonts w:ascii="Times New Roman" w:hAnsi="Times New Roman" w:cs="Times New Roman"/>
          <w:sz w:val="24"/>
          <w:szCs w:val="24"/>
        </w:rPr>
        <w:t xml:space="preserve">ople were diagnosed </w:t>
      </w:r>
      <w:r w:rsidR="00980C9A">
        <w:rPr>
          <w:rFonts w:ascii="Times New Roman" w:hAnsi="Times New Roman" w:cs="Times New Roman"/>
          <w:sz w:val="24"/>
          <w:szCs w:val="24"/>
        </w:rPr>
        <w:t>with</w:t>
      </w:r>
      <w:r w:rsidR="00A64687">
        <w:rPr>
          <w:rFonts w:ascii="Times New Roman" w:hAnsi="Times New Roman" w:cs="Times New Roman"/>
          <w:sz w:val="24"/>
          <w:szCs w:val="24"/>
        </w:rPr>
        <w:t xml:space="preserve"> diabetes in 1958. The prevalence rose to 9.4% </w:t>
      </w:r>
      <w:r w:rsidR="00A432CC">
        <w:rPr>
          <w:rFonts w:ascii="Times New Roman" w:hAnsi="Times New Roman" w:cs="Times New Roman"/>
          <w:sz w:val="24"/>
          <w:szCs w:val="24"/>
        </w:rPr>
        <w:t xml:space="preserve">of the entire population </w:t>
      </w:r>
      <w:r w:rsidR="008B5387">
        <w:rPr>
          <w:rFonts w:ascii="Times New Roman" w:hAnsi="Times New Roman" w:cs="Times New Roman"/>
          <w:sz w:val="24"/>
          <w:szCs w:val="24"/>
        </w:rPr>
        <w:t>in the Unites S</w:t>
      </w:r>
      <w:r w:rsidR="00A432CC">
        <w:rPr>
          <w:rFonts w:ascii="Times New Roman" w:hAnsi="Times New Roman" w:cs="Times New Roman"/>
          <w:sz w:val="24"/>
          <w:szCs w:val="24"/>
        </w:rPr>
        <w:t>tates in 2015. Much worse</w:t>
      </w:r>
      <w:r w:rsidR="008B5387">
        <w:rPr>
          <w:rFonts w:ascii="Times New Roman" w:hAnsi="Times New Roman" w:cs="Times New Roman"/>
          <w:sz w:val="24"/>
          <w:szCs w:val="24"/>
        </w:rPr>
        <w:t xml:space="preserve"> </w:t>
      </w:r>
      <w:r w:rsidR="00A432CC">
        <w:rPr>
          <w:rFonts w:ascii="Times New Roman" w:hAnsi="Times New Roman" w:cs="Times New Roman"/>
          <w:sz w:val="24"/>
          <w:szCs w:val="24"/>
        </w:rPr>
        <w:t>is tha</w:t>
      </w:r>
      <w:r w:rsidR="008B5387">
        <w:rPr>
          <w:rFonts w:ascii="Times New Roman" w:hAnsi="Times New Roman" w:cs="Times New Roman"/>
          <w:sz w:val="24"/>
          <w:szCs w:val="24"/>
        </w:rPr>
        <w:t xml:space="preserve">t almost a quarter of those with diabetes have not been diagnosed. The prevalence of this condition increase with </w:t>
      </w:r>
      <w:r w:rsidR="00980C9A">
        <w:rPr>
          <w:rFonts w:ascii="Times New Roman" w:hAnsi="Times New Roman" w:cs="Times New Roman"/>
          <w:sz w:val="24"/>
          <w:szCs w:val="24"/>
        </w:rPr>
        <w:t xml:space="preserve">an </w:t>
      </w:r>
      <w:r w:rsidR="008B5387">
        <w:rPr>
          <w:rFonts w:ascii="Times New Roman" w:hAnsi="Times New Roman" w:cs="Times New Roman"/>
          <w:sz w:val="24"/>
          <w:szCs w:val="24"/>
        </w:rPr>
        <w:t xml:space="preserve">increase in the age of the individuals. </w:t>
      </w:r>
      <w:r w:rsidR="001D1048">
        <w:rPr>
          <w:rFonts w:ascii="Times New Roman" w:hAnsi="Times New Roman" w:cs="Times New Roman"/>
          <w:sz w:val="24"/>
          <w:szCs w:val="24"/>
        </w:rPr>
        <w:t xml:space="preserve">There are various causes of diabetes as highlighted by various scientists. </w:t>
      </w:r>
      <w:r w:rsidR="00D87472">
        <w:rPr>
          <w:rFonts w:ascii="Times New Roman" w:hAnsi="Times New Roman" w:cs="Times New Roman"/>
          <w:sz w:val="24"/>
          <w:szCs w:val="24"/>
        </w:rPr>
        <w:t xml:space="preserve">These causes include excess body fat, high levels of </w:t>
      </w:r>
      <w:r w:rsidR="0059010C">
        <w:rPr>
          <w:rFonts w:ascii="Times New Roman" w:hAnsi="Times New Roman" w:cs="Times New Roman"/>
          <w:sz w:val="24"/>
          <w:szCs w:val="24"/>
        </w:rPr>
        <w:t>cholesterol</w:t>
      </w:r>
      <w:r w:rsidR="00D87472">
        <w:rPr>
          <w:rFonts w:ascii="Times New Roman" w:hAnsi="Times New Roman" w:cs="Times New Roman"/>
          <w:sz w:val="24"/>
          <w:szCs w:val="24"/>
        </w:rPr>
        <w:t xml:space="preserve"> in the blood, </w:t>
      </w:r>
      <w:r w:rsidR="0059010C">
        <w:rPr>
          <w:rFonts w:ascii="Times New Roman" w:hAnsi="Times New Roman" w:cs="Times New Roman"/>
          <w:sz w:val="24"/>
          <w:szCs w:val="24"/>
        </w:rPr>
        <w:t xml:space="preserve">family history on cases of diabetes and </w:t>
      </w:r>
      <w:r w:rsidR="00096B77">
        <w:rPr>
          <w:rFonts w:ascii="Times New Roman" w:hAnsi="Times New Roman" w:cs="Times New Roman"/>
          <w:sz w:val="24"/>
          <w:szCs w:val="24"/>
        </w:rPr>
        <w:t>aging</w:t>
      </w:r>
      <w:r w:rsidR="00096B77" w:rsidRPr="00096B77">
        <w:rPr>
          <w:rFonts w:ascii="Times New Roman" w:hAnsi="Times New Roman" w:cs="Times New Roman"/>
          <w:sz w:val="24"/>
          <w:szCs w:val="24"/>
        </w:rPr>
        <w:t xml:space="preserve"> (Yıldırım, Karahoca, &amp; Ucar, 2018)</w:t>
      </w:r>
      <w:r w:rsidR="0059010C">
        <w:rPr>
          <w:rFonts w:ascii="Times New Roman" w:hAnsi="Times New Roman" w:cs="Times New Roman"/>
          <w:sz w:val="24"/>
          <w:szCs w:val="24"/>
        </w:rPr>
        <w:t>. Diabetes comes along with other disorders that may affect the patient</w:t>
      </w:r>
      <w:r w:rsidR="001C30B5">
        <w:rPr>
          <w:rFonts w:ascii="Times New Roman" w:hAnsi="Times New Roman" w:cs="Times New Roman"/>
          <w:sz w:val="24"/>
          <w:szCs w:val="24"/>
        </w:rPr>
        <w:t xml:space="preserve">. For instance, more than a third of the population in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1C30B5">
        <w:rPr>
          <w:rFonts w:ascii="Times New Roman" w:hAnsi="Times New Roman" w:cs="Times New Roman"/>
          <w:sz w:val="24"/>
          <w:szCs w:val="24"/>
        </w:rPr>
        <w:t xml:space="preserve">United States </w:t>
      </w:r>
      <w:r w:rsidR="00980C9A">
        <w:rPr>
          <w:rFonts w:ascii="Times New Roman" w:hAnsi="Times New Roman" w:cs="Times New Roman"/>
          <w:sz w:val="24"/>
          <w:szCs w:val="24"/>
        </w:rPr>
        <w:t>is</w:t>
      </w:r>
      <w:r w:rsidR="001C30B5">
        <w:rPr>
          <w:rFonts w:ascii="Times New Roman" w:hAnsi="Times New Roman" w:cs="Times New Roman"/>
          <w:sz w:val="24"/>
          <w:szCs w:val="24"/>
        </w:rPr>
        <w:t xml:space="preserve"> considered to have obesity. </w:t>
      </w:r>
    </w:p>
    <w:p w:rsidR="003E28C5" w:rsidRDefault="003E28C5" w:rsidP="00BA4A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3C70">
        <w:rPr>
          <w:rFonts w:ascii="Times New Roman" w:hAnsi="Times New Roman" w:cs="Times New Roman"/>
          <w:sz w:val="24"/>
          <w:szCs w:val="24"/>
        </w:rPr>
        <w:t xml:space="preserve">Type 2 diabetes is the most common type of diabetes in society. Diabetes </w:t>
      </w:r>
      <w:r w:rsidR="00824D14">
        <w:rPr>
          <w:rFonts w:ascii="Times New Roman" w:hAnsi="Times New Roman" w:cs="Times New Roman"/>
          <w:sz w:val="24"/>
          <w:szCs w:val="24"/>
        </w:rPr>
        <w:t>leads to</w:t>
      </w:r>
      <w:r w:rsidR="002F3C70">
        <w:rPr>
          <w:rFonts w:ascii="Times New Roman" w:hAnsi="Times New Roman" w:cs="Times New Roman"/>
          <w:sz w:val="24"/>
          <w:szCs w:val="24"/>
        </w:rPr>
        <w:t xml:space="preserve">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2F3C70">
        <w:rPr>
          <w:rFonts w:ascii="Times New Roman" w:hAnsi="Times New Roman" w:cs="Times New Roman"/>
          <w:sz w:val="24"/>
          <w:szCs w:val="24"/>
        </w:rPr>
        <w:t>premature death o</w:t>
      </w:r>
      <w:r w:rsidR="00285D07">
        <w:rPr>
          <w:rFonts w:ascii="Times New Roman" w:hAnsi="Times New Roman" w:cs="Times New Roman"/>
          <w:sz w:val="24"/>
          <w:szCs w:val="24"/>
        </w:rPr>
        <w:t xml:space="preserve">f about 8% of the population in America. </w:t>
      </w:r>
      <w:r w:rsidR="00980C9A">
        <w:rPr>
          <w:rFonts w:ascii="Times New Roman" w:hAnsi="Times New Roman" w:cs="Times New Roman"/>
          <w:sz w:val="24"/>
          <w:szCs w:val="24"/>
        </w:rPr>
        <w:t>A p</w:t>
      </w:r>
      <w:r w:rsidR="00285D07">
        <w:rPr>
          <w:rFonts w:ascii="Times New Roman" w:hAnsi="Times New Roman" w:cs="Times New Roman"/>
          <w:sz w:val="24"/>
          <w:szCs w:val="24"/>
        </w:rPr>
        <w:t xml:space="preserve">ersonalized nutritional plan is the most effective </w:t>
      </w:r>
      <w:r w:rsidR="00265708">
        <w:rPr>
          <w:rFonts w:ascii="Times New Roman" w:hAnsi="Times New Roman" w:cs="Times New Roman"/>
          <w:sz w:val="24"/>
          <w:szCs w:val="24"/>
        </w:rPr>
        <w:t xml:space="preserve">treatment and management procedure that is used to control the prevalence of the condition. </w:t>
      </w:r>
      <w:r w:rsidR="00C04DC9">
        <w:rPr>
          <w:rFonts w:ascii="Times New Roman" w:hAnsi="Times New Roman" w:cs="Times New Roman"/>
          <w:sz w:val="24"/>
          <w:szCs w:val="24"/>
        </w:rPr>
        <w:t>Personalized nutritional plans are essential in</w:t>
      </w:r>
      <w:r w:rsidR="00AA5E1A">
        <w:rPr>
          <w:rFonts w:ascii="Times New Roman" w:hAnsi="Times New Roman" w:cs="Times New Roman"/>
          <w:sz w:val="24"/>
          <w:szCs w:val="24"/>
        </w:rPr>
        <w:t xml:space="preserve">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AA5E1A">
        <w:rPr>
          <w:rFonts w:ascii="Times New Roman" w:hAnsi="Times New Roman" w:cs="Times New Roman"/>
          <w:sz w:val="24"/>
          <w:szCs w:val="24"/>
        </w:rPr>
        <w:t xml:space="preserve">maintenance of blood glucose levels. </w:t>
      </w:r>
      <w:r w:rsidR="00A01F7A">
        <w:rPr>
          <w:rFonts w:ascii="Times New Roman" w:hAnsi="Times New Roman" w:cs="Times New Roman"/>
          <w:sz w:val="24"/>
          <w:szCs w:val="24"/>
        </w:rPr>
        <w:t>Nutritional factors are very vital in managing and preventing and preventing type 2 diabetes</w:t>
      </w:r>
      <w:r w:rsidR="00511D0D">
        <w:rPr>
          <w:rFonts w:ascii="Times New Roman" w:hAnsi="Times New Roman" w:cs="Times New Roman"/>
          <w:sz w:val="24"/>
          <w:szCs w:val="24"/>
        </w:rPr>
        <w:t xml:space="preserve">. </w:t>
      </w:r>
      <w:r w:rsidR="00BC636A">
        <w:rPr>
          <w:rFonts w:ascii="Times New Roman" w:hAnsi="Times New Roman" w:cs="Times New Roman"/>
          <w:sz w:val="24"/>
          <w:szCs w:val="24"/>
        </w:rPr>
        <w:lastRenderedPageBreak/>
        <w:t>Personalized</w:t>
      </w:r>
      <w:r w:rsidR="00511D0D">
        <w:rPr>
          <w:rFonts w:ascii="Times New Roman" w:hAnsi="Times New Roman" w:cs="Times New Roman"/>
          <w:sz w:val="24"/>
          <w:szCs w:val="24"/>
        </w:rPr>
        <w:t xml:space="preserve"> nutritional plans </w:t>
      </w:r>
      <w:r w:rsidR="00BC636A">
        <w:rPr>
          <w:rFonts w:ascii="Times New Roman" w:hAnsi="Times New Roman" w:cs="Times New Roman"/>
          <w:sz w:val="24"/>
          <w:szCs w:val="24"/>
        </w:rPr>
        <w:t xml:space="preserve">play a key role in controlling the weight and control the rate of metabolism in the </w:t>
      </w:r>
      <w:r w:rsidR="00096B77">
        <w:rPr>
          <w:rFonts w:ascii="Times New Roman" w:hAnsi="Times New Roman" w:cs="Times New Roman"/>
          <w:sz w:val="24"/>
          <w:szCs w:val="24"/>
        </w:rPr>
        <w:t>body</w:t>
      </w:r>
      <w:r w:rsidR="00096B77" w:rsidRPr="008B6F49">
        <w:rPr>
          <w:rFonts w:ascii="Times New Roman" w:hAnsi="Times New Roman" w:cs="Times New Roman"/>
          <w:sz w:val="24"/>
          <w:szCs w:val="24"/>
        </w:rPr>
        <w:t xml:space="preserve"> (</w:t>
      </w:r>
      <w:r w:rsidR="008B6F49" w:rsidRPr="008B6F49">
        <w:rPr>
          <w:rFonts w:ascii="Times New Roman" w:hAnsi="Times New Roman" w:cs="Times New Roman"/>
          <w:sz w:val="24"/>
          <w:szCs w:val="24"/>
        </w:rPr>
        <w:t>Krempf, Rohling, Niedermeier, Gartner, &amp; Martin, 2018)</w:t>
      </w:r>
      <w:r w:rsidR="008154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D76C4" w:rsidRPr="00096B77" w:rsidRDefault="00AD76C4" w:rsidP="00096B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B77">
        <w:rPr>
          <w:rFonts w:ascii="Times New Roman" w:hAnsi="Times New Roman" w:cs="Times New Roman"/>
          <w:b/>
          <w:sz w:val="24"/>
          <w:szCs w:val="24"/>
        </w:rPr>
        <w:t>Methods</w:t>
      </w:r>
    </w:p>
    <w:p w:rsidR="00815471" w:rsidRDefault="00815471" w:rsidP="001901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chose to </w:t>
      </w:r>
      <w:r w:rsidR="00E23AAD">
        <w:rPr>
          <w:rFonts w:ascii="Times New Roman" w:hAnsi="Times New Roman" w:cs="Times New Roman"/>
          <w:sz w:val="24"/>
          <w:szCs w:val="24"/>
        </w:rPr>
        <w:t>study diligently on</w:t>
      </w:r>
      <w:r>
        <w:rPr>
          <w:rFonts w:ascii="Times New Roman" w:hAnsi="Times New Roman" w:cs="Times New Roman"/>
          <w:sz w:val="24"/>
          <w:szCs w:val="24"/>
        </w:rPr>
        <w:t xml:space="preserve"> my research topic from five peer-reviewed articles </w:t>
      </w:r>
      <w:r w:rsidR="00471DEE">
        <w:rPr>
          <w:rFonts w:ascii="Times New Roman" w:hAnsi="Times New Roman" w:cs="Times New Roman"/>
          <w:sz w:val="24"/>
          <w:szCs w:val="24"/>
        </w:rPr>
        <w:t xml:space="preserve">based on the available information in the </w:t>
      </w:r>
      <w:r w:rsidR="00E23AAD">
        <w:rPr>
          <w:rFonts w:ascii="Times New Roman" w:hAnsi="Times New Roman" w:cs="Times New Roman"/>
          <w:sz w:val="24"/>
          <w:szCs w:val="24"/>
        </w:rPr>
        <w:t>article. The articles were easily accessible from the GCU Library hence th</w:t>
      </w:r>
      <w:r w:rsidR="00966BEF">
        <w:rPr>
          <w:rFonts w:ascii="Times New Roman" w:hAnsi="Times New Roman" w:cs="Times New Roman"/>
          <w:sz w:val="24"/>
          <w:szCs w:val="24"/>
        </w:rPr>
        <w:t>ere was no struggle in accessing th</w:t>
      </w:r>
      <w:r w:rsidR="00BA6DA3">
        <w:rPr>
          <w:rFonts w:ascii="Times New Roman" w:hAnsi="Times New Roman" w:cs="Times New Roman"/>
          <w:sz w:val="24"/>
          <w:szCs w:val="24"/>
        </w:rPr>
        <w:t xml:space="preserve">e articles. Qualitative methods of study were used to </w:t>
      </w:r>
      <w:r w:rsidR="00B90B04">
        <w:rPr>
          <w:rFonts w:ascii="Times New Roman" w:hAnsi="Times New Roman" w:cs="Times New Roman"/>
          <w:sz w:val="24"/>
          <w:szCs w:val="24"/>
        </w:rPr>
        <w:t>openly acc</w:t>
      </w:r>
      <w:r w:rsidR="002A64F4">
        <w:rPr>
          <w:rFonts w:ascii="Times New Roman" w:hAnsi="Times New Roman" w:cs="Times New Roman"/>
          <w:sz w:val="24"/>
          <w:szCs w:val="24"/>
        </w:rPr>
        <w:t>ess journals at the GCU library. The library offers a wide range number of resources, innovations</w:t>
      </w:r>
      <w:r w:rsidR="00980C9A">
        <w:rPr>
          <w:rFonts w:ascii="Times New Roman" w:hAnsi="Times New Roman" w:cs="Times New Roman"/>
          <w:sz w:val="24"/>
          <w:szCs w:val="24"/>
        </w:rPr>
        <w:t>,</w:t>
      </w:r>
      <w:r w:rsidR="00247693">
        <w:rPr>
          <w:rFonts w:ascii="Times New Roman" w:hAnsi="Times New Roman" w:cs="Times New Roman"/>
          <w:sz w:val="24"/>
          <w:szCs w:val="24"/>
        </w:rPr>
        <w:t xml:space="preserve"> and advances in methods and research designs using qualitative methods. </w:t>
      </w:r>
    </w:p>
    <w:p w:rsidR="005423B4" w:rsidRPr="00096B77" w:rsidRDefault="00565E37" w:rsidP="00096B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B77">
        <w:rPr>
          <w:rFonts w:ascii="Times New Roman" w:hAnsi="Times New Roman" w:cs="Times New Roman"/>
          <w:b/>
          <w:sz w:val="24"/>
          <w:szCs w:val="24"/>
        </w:rPr>
        <w:t>Synthesis of the Literature: Part A</w:t>
      </w:r>
    </w:p>
    <w:p w:rsidR="005423B4" w:rsidRDefault="005423B4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Albers, D. J., Levine, M., Gluckman, B., Ginsberg, H., Hripcsak, G., &amp; Mamykina, L. (2017, April 27). Personalized glucose forecasting for type 2 diabetes using data assimilation. Retrieved from </w:t>
      </w:r>
      <w:hyperlink r:id="rId6" w:history="1">
        <w:r w:rsidRPr="005568D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https://journals.plos.org/ploscompbiol/article?id=10.1371/journal.pcbi.1005232</w:t>
        </w:r>
      </w:hyperlink>
    </w:p>
    <w:p w:rsidR="005423B4" w:rsidRDefault="00E25A5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Subjects: </w:t>
      </w:r>
      <w:r w:rsidR="00EE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individuals with type 2 diabetes and 2 individuals without diabetes but they use 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r w:rsidR="00EE243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smart phone application to capture </w:t>
      </w:r>
      <w:r w:rsidR="00010F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glucose levels before and after meals as well as the description of the meals taken. </w:t>
      </w:r>
    </w:p>
    <w:p w:rsidR="00C176D7" w:rsidRDefault="00C176D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Methods: </w:t>
      </w:r>
      <w:r w:rsidR="00601F87">
        <w:rPr>
          <w:rFonts w:ascii="Times New Roman" w:eastAsia="Times New Roman" w:hAnsi="Times New Roman" w:cs="Times New Roman"/>
          <w:color w:val="000000"/>
          <w:sz w:val="24"/>
          <w:szCs w:val="24"/>
        </w:rPr>
        <w:t>the researchers used a mechanistic model of type 2 diabetes glucose dynamics</w:t>
      </w:r>
      <w:r w:rsidR="00BB0E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A detailed explanation method has also been used </w:t>
      </w:r>
      <w:r w:rsidR="00963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reconstruct the state of the </w:t>
      </w:r>
      <w:r w:rsidR="00FC7B10">
        <w:rPr>
          <w:rFonts w:ascii="Times New Roman" w:eastAsia="Times New Roman" w:hAnsi="Times New Roman" w:cs="Times New Roman"/>
          <w:color w:val="000000"/>
          <w:sz w:val="24"/>
          <w:szCs w:val="24"/>
        </w:rPr>
        <w:t>endocrine</w:t>
      </w:r>
      <w:r w:rsidR="00963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system that 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>is</w:t>
      </w:r>
      <w:r w:rsidR="00963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related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</w:t>
      </w:r>
      <w:r w:rsidR="009630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ton glucose-insulin</w:t>
      </w:r>
      <w:r w:rsidR="006B03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dynamics</w:t>
      </w:r>
      <w:r w:rsidR="00601F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7B10">
        <w:rPr>
          <w:rFonts w:ascii="Times New Roman" w:eastAsia="Times New Roman" w:hAnsi="Times New Roman" w:cs="Times New Roman"/>
          <w:color w:val="000000"/>
          <w:sz w:val="24"/>
          <w:szCs w:val="24"/>
        </w:rPr>
        <w:t>regulation from the sporadic measurements of blood-glucose</w:t>
      </w:r>
      <w:r w:rsidR="006B030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176D7" w:rsidRPr="005423B4" w:rsidRDefault="00C176D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Findings:</w:t>
      </w:r>
      <w:r w:rsidR="001A508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8477C0">
        <w:rPr>
          <w:rFonts w:ascii="Times New Roman" w:eastAsia="Times New Roman" w:hAnsi="Times New Roman" w:cs="Times New Roman"/>
          <w:color w:val="000000"/>
          <w:sz w:val="24"/>
          <w:szCs w:val="24"/>
        </w:rPr>
        <w:t>The DA</w:t>
      </w:r>
      <w:r w:rsidR="001013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forecasts differ a lot to the forecasts of the certified diabetes educators given the same information. </w:t>
      </w:r>
      <w:r w:rsidR="001305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dynamics have better-point accuracy </w:t>
      </w:r>
      <w:r w:rsidR="00AC11F6">
        <w:rPr>
          <w:rFonts w:ascii="Times New Roman" w:eastAsia="Times New Roman" w:hAnsi="Times New Roman" w:cs="Times New Roman"/>
          <w:color w:val="000000"/>
          <w:sz w:val="24"/>
          <w:szCs w:val="24"/>
        </w:rPr>
        <w:t>two hours after a meal as compar</w:t>
      </w:r>
      <w:r w:rsidR="001305D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ed to </w:t>
      </w:r>
      <w:r w:rsidR="00AC11F6">
        <w:rPr>
          <w:rFonts w:ascii="Times New Roman" w:eastAsia="Times New Roman" w:hAnsi="Times New Roman" w:cs="Times New Roman"/>
          <w:color w:val="000000"/>
          <w:sz w:val="24"/>
          <w:szCs w:val="24"/>
        </w:rPr>
        <w:t>the point-wise accuracy of the diabetes</w:t>
      </w:r>
      <w:r w:rsidR="00ED0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specialists as expected. </w:t>
      </w:r>
    </w:p>
    <w:p w:rsidR="005423B4" w:rsidRDefault="005423B4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3B4">
        <w:rPr>
          <w:rFonts w:ascii="Times New Roman" w:eastAsia="Times New Roman" w:hAnsi="Times New Roman" w:cs="Times New Roman"/>
          <w:color w:val="000000"/>
          <w:sz w:val="24"/>
          <w:szCs w:val="24"/>
        </w:rPr>
        <w:t>Biesiekierski, J. R., Livingstone, K. M., &amp; Moschonis, G. (2019, August 2). Personalised Nutrition: Updates, Gaps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542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Next Steps. Retrieved from </w:t>
      </w:r>
      <w:hyperlink r:id="rId7" w:history="1">
        <w:r w:rsidR="00ED07C7" w:rsidRPr="0046530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https://www.mdpi.com/2072-6643/11/8/1793/htm</w:t>
        </w:r>
      </w:hyperlink>
    </w:p>
    <w:p w:rsidR="00ED07C7" w:rsidRDefault="00ED07C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Subjects:</w:t>
      </w:r>
      <w:r w:rsidR="003E4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</w:t>
      </w:r>
      <w:r w:rsidR="00752E03">
        <w:rPr>
          <w:rFonts w:ascii="Times New Roman" w:eastAsia="Times New Roman" w:hAnsi="Times New Roman" w:cs="Times New Roman"/>
          <w:color w:val="000000"/>
          <w:sz w:val="24"/>
          <w:szCs w:val="24"/>
        </w:rPr>
        <w:t>he authors used 35 overweight children and their families to conduct the study</w:t>
      </w:r>
      <w:r w:rsidR="00F14EC4">
        <w:rPr>
          <w:rFonts w:ascii="Times New Roman" w:eastAsia="Times New Roman" w:hAnsi="Times New Roman" w:cs="Times New Roman"/>
          <w:color w:val="000000"/>
          <w:sz w:val="24"/>
          <w:szCs w:val="24"/>
        </w:rPr>
        <w:t>. The children and the families were provided with healthcare professional support</w:t>
      </w:r>
      <w:r w:rsidR="003E422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D07C7" w:rsidRDefault="00ED07C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Methods:</w:t>
      </w:r>
      <w:r w:rsidR="003E422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researchers conducted a randomized control trial designed </w:t>
      </w:r>
      <w:r w:rsidR="00B167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provide efficient personalized nutritional plans and lifestyle recommendations </w:t>
      </w:r>
      <w:r w:rsidR="00822623">
        <w:rPr>
          <w:rFonts w:ascii="Times New Roman" w:eastAsia="Times New Roman" w:hAnsi="Times New Roman" w:cs="Times New Roman"/>
          <w:color w:val="000000"/>
          <w:sz w:val="24"/>
          <w:szCs w:val="24"/>
        </w:rPr>
        <w:t>in the sample of children and families used in the study.</w:t>
      </w:r>
    </w:p>
    <w:p w:rsidR="00ED07C7" w:rsidRPr="005423B4" w:rsidRDefault="00752E03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Findings:</w:t>
      </w:r>
      <w:r w:rsidR="002634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researchers reported a tota</w:t>
      </w:r>
      <w:r w:rsidR="004F75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lack of strong clinical proof </w:t>
      </w:r>
      <w:r w:rsidR="00A612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for utilizing genetic variants </w:t>
      </w:r>
      <w:r w:rsidR="009127F6">
        <w:rPr>
          <w:rFonts w:ascii="Times New Roman" w:eastAsia="Times New Roman" w:hAnsi="Times New Roman" w:cs="Times New Roman"/>
          <w:color w:val="000000"/>
          <w:sz w:val="24"/>
          <w:szCs w:val="24"/>
        </w:rPr>
        <w:t>for personalized nutrition plans</w:t>
      </w:r>
      <w:r w:rsidR="00D8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managing weight issues among </w:t>
      </w:r>
      <w:r w:rsidR="00407B1E">
        <w:rPr>
          <w:rFonts w:ascii="Times New Roman" w:eastAsia="Times New Roman" w:hAnsi="Times New Roman" w:cs="Times New Roman"/>
          <w:color w:val="000000"/>
          <w:sz w:val="24"/>
          <w:szCs w:val="24"/>
        </w:rPr>
        <w:t>the people. The authors present</w:t>
      </w:r>
      <w:r w:rsidR="00D839E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</w:t>
      </w:r>
      <w:r w:rsidR="00407B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839E2">
        <w:rPr>
          <w:rFonts w:ascii="Times New Roman" w:eastAsia="Times New Roman" w:hAnsi="Times New Roman" w:cs="Times New Roman"/>
          <w:color w:val="000000"/>
          <w:sz w:val="24"/>
          <w:szCs w:val="24"/>
        </w:rPr>
        <w:t>dynamic selection of reviews and research</w:t>
      </w:r>
      <w:r w:rsidR="00407B1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the development of evidence informing personalized nutrition interventions. </w:t>
      </w:r>
    </w:p>
    <w:p w:rsidR="002A05B2" w:rsidRDefault="002A05B2" w:rsidP="002A05B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>Yıldırım, E. G., Karahoca, A., &amp; Ucar, T. (2018). Dosage planning for diabetes patients using data mining methods. Retrieved from https://www.sciencedirect.com/science/article/pii/S1877050911000196</w:t>
      </w:r>
    </w:p>
    <w:p w:rsidR="00407B1E" w:rsidRDefault="00407B1E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Subjects:</w:t>
      </w:r>
      <w:r w:rsidR="00033B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author used medical records of 89 patients. Out of these records, the author ext</w:t>
      </w:r>
      <w:r w:rsidR="00221D32">
        <w:rPr>
          <w:rFonts w:ascii="Times New Roman" w:eastAsia="Times New Roman" w:hAnsi="Times New Roman" w:cs="Times New Roman"/>
          <w:color w:val="000000"/>
          <w:sz w:val="24"/>
          <w:szCs w:val="24"/>
        </w:rPr>
        <w:t>racted 318 diabetes essays.</w:t>
      </w:r>
    </w:p>
    <w:p w:rsidR="00407B1E" w:rsidRDefault="00407B1E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Methods:</w:t>
      </w:r>
      <w:r w:rsidR="00E60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ANFIS and R</w:t>
      </w:r>
      <w:r w:rsidR="00221D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ough </w:t>
      </w:r>
      <w:r w:rsidR="00E60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Set </w:t>
      </w:r>
      <w:r w:rsidR="00221D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methods </w:t>
      </w:r>
      <w:r w:rsidR="00E60F56">
        <w:rPr>
          <w:rFonts w:ascii="Times New Roman" w:eastAsia="Times New Roman" w:hAnsi="Times New Roman" w:cs="Times New Roman"/>
          <w:color w:val="000000"/>
          <w:sz w:val="24"/>
          <w:szCs w:val="24"/>
        </w:rPr>
        <w:t>were used for the study.</w:t>
      </w:r>
    </w:p>
    <w:p w:rsidR="00407B1E" w:rsidRPr="005423B4" w:rsidRDefault="00FD7D5B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Findings:</w:t>
      </w:r>
      <w:r w:rsidR="00E60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According to this research, ANFIS was found t</w:t>
      </w:r>
      <w:r w:rsidR="00991857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="00E60F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 more ef</w:t>
      </w:r>
      <w:r w:rsidR="00090623">
        <w:rPr>
          <w:rFonts w:ascii="Times New Roman" w:eastAsia="Times New Roman" w:hAnsi="Times New Roman" w:cs="Times New Roman"/>
          <w:color w:val="000000"/>
          <w:sz w:val="24"/>
          <w:szCs w:val="24"/>
        </w:rPr>
        <w:t>fective and reliable</w:t>
      </w:r>
      <w:r w:rsidR="001308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diabetes drug planning </w:t>
      </w:r>
      <w:r w:rsidR="00090623">
        <w:rPr>
          <w:rFonts w:ascii="Times New Roman" w:eastAsia="Times New Roman" w:hAnsi="Times New Roman" w:cs="Times New Roman"/>
          <w:color w:val="000000"/>
          <w:sz w:val="24"/>
          <w:szCs w:val="24"/>
        </w:rPr>
        <w:t>compared to Rough Set technique</w:t>
      </w:r>
      <w:r w:rsidR="00C90F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5423B4" w:rsidRDefault="005423B4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3B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Kempf, K., Rohling, M., Niedermeier, K., Gartner, B., &amp; Martin, S. (2018, August 4). Individualized Meal Replacement Therapy Improves Clinically Relevant Long-Term Glycemic Control in Poorly Controlled Type 2 Diabetes Patients. Retrieved from </w:t>
      </w:r>
      <w:hyperlink r:id="rId8" w:history="1">
        <w:r w:rsidR="00BF23F7" w:rsidRPr="0046530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https://www.mdpi.com/2072-6643/10/8/1022</w:t>
        </w:r>
      </w:hyperlink>
    </w:p>
    <w:p w:rsidR="00BF23F7" w:rsidRDefault="00BF23F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Subjects:</w:t>
      </w:r>
      <w:r w:rsidR="00496107" w:rsidRPr="004961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6107">
        <w:rPr>
          <w:rFonts w:ascii="Times New Roman" w:eastAsia="Times New Roman" w:hAnsi="Times New Roman" w:cs="Times New Roman"/>
          <w:color w:val="000000"/>
          <w:sz w:val="24"/>
          <w:szCs w:val="24"/>
        </w:rPr>
        <w:t>321 participants were used by the researchers to complete the acute meal replacement stage after twelve weeks. 279 participants were also used to complete the intervention program for 52 weeks</w:t>
      </w:r>
    </w:p>
    <w:p w:rsidR="00BF23F7" w:rsidRDefault="00BF23F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Methods:</w:t>
      </w:r>
      <w:r w:rsidR="004961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C45C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333BF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here was randomization of type 2 diabetes in a moderate group </w:t>
      </w:r>
      <w:r w:rsidR="006C45C6">
        <w:rPr>
          <w:rFonts w:ascii="Times New Roman" w:eastAsia="Times New Roman" w:hAnsi="Times New Roman" w:cs="Times New Roman"/>
          <w:color w:val="000000"/>
          <w:sz w:val="24"/>
          <w:szCs w:val="24"/>
        </w:rPr>
        <w:t>given two meal replacements</w:t>
      </w:r>
      <w:r w:rsidR="001B76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a </w:t>
      </w:r>
      <w:r w:rsidR="005960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stringent group given three meal </w:t>
      </w:r>
      <w:r w:rsidR="004623B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replacements within the first week of intervention. </w:t>
      </w:r>
      <w:r w:rsidR="00B30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Both groups are introduced to a changed meal plan in the following weeks 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>unti</w:t>
      </w:r>
      <w:r w:rsidR="00B302C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 week 12. </w:t>
      </w:r>
    </w:p>
    <w:p w:rsidR="00BF23F7" w:rsidRPr="005423B4" w:rsidRDefault="00BF23F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Findings:</w:t>
      </w:r>
      <w:r w:rsidR="009339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Both intervention groups used in the study achieved improvements in HbA1c</w:t>
      </w:r>
      <w:r w:rsidR="004906D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though the results were not that different from each other</w:t>
      </w:r>
      <w:r w:rsidR="00705590">
        <w:rPr>
          <w:rFonts w:ascii="Times New Roman" w:eastAsia="Times New Roman" w:hAnsi="Times New Roman" w:cs="Times New Roman"/>
          <w:color w:val="000000"/>
          <w:sz w:val="24"/>
          <w:szCs w:val="24"/>
        </w:rPr>
        <w:t>. The estimated treatment difference in HbV1c</w:t>
      </w:r>
      <w:r w:rsidR="001F60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decline was not statistically different when the two intervention groups were compared. </w:t>
      </w:r>
    </w:p>
    <w:p w:rsidR="005423B4" w:rsidRDefault="005423B4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423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Lin, J., Thompson, T. J., Cheng, Y. L., Zhuo, X., &amp; Zhang, P. (2018, June 15). Projection of the future diabetes burden in the United States through 2060. Retrieved from </w:t>
      </w:r>
      <w:hyperlink r:id="rId9" w:history="1">
        <w:r w:rsidR="00BF23F7" w:rsidRPr="0046530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https://pophealthmetrics.biomedcentral.com/articles/10.1186/s12963-018-0166-4</w:t>
        </w:r>
      </w:hyperlink>
    </w:p>
    <w:p w:rsidR="00BF23F7" w:rsidRDefault="00BF23F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Subjects:</w:t>
      </w:r>
      <w:r w:rsidR="00784D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auth</w:t>
      </w:r>
      <w:r w:rsidR="00F659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ors divided the </w:t>
      </w:r>
      <w:r w:rsidR="00784D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population in to three groups by race. The population included </w:t>
      </w:r>
      <w:r w:rsidR="00BE7161">
        <w:rPr>
          <w:rFonts w:ascii="Times New Roman" w:eastAsia="Times New Roman" w:hAnsi="Times New Roman" w:cs="Times New Roman"/>
          <w:color w:val="000000"/>
          <w:sz w:val="24"/>
          <w:szCs w:val="24"/>
        </w:rPr>
        <w:t>six sub-cohorts representing white, black and other races of men and women</w:t>
      </w:r>
      <w:r w:rsidR="00661EAA">
        <w:rPr>
          <w:rFonts w:ascii="Times New Roman" w:eastAsia="Times New Roman" w:hAnsi="Times New Roman" w:cs="Times New Roman"/>
          <w:color w:val="000000"/>
          <w:sz w:val="24"/>
          <w:szCs w:val="24"/>
        </w:rPr>
        <w:t>. All the groups were combined to have enough sample size for</w:t>
      </w:r>
      <w:r w:rsidR="00A37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accurate estimates and results. </w:t>
      </w:r>
    </w:p>
    <w:p w:rsidR="00BF23F7" w:rsidRDefault="00BF23F7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Methods:</w:t>
      </w:r>
      <w:r w:rsidR="009D17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 authors used the dynamic Markov model</w:t>
      </w:r>
      <w:r w:rsidR="00D86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project the prevalence of diabetes among people living in 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D861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United States by their age, sex and race. </w:t>
      </w:r>
      <w:r w:rsidR="00A376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model was used </w:t>
      </w:r>
      <w:r w:rsidR="00A376A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in each group sample </w:t>
      </w:r>
      <w:r w:rsidR="00AB06A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 project the total population diagnosed with diabetes each year through 2060. </w:t>
      </w:r>
    </w:p>
    <w:p w:rsidR="00BF23F7" w:rsidRPr="005423B4" w:rsidRDefault="00ED5839" w:rsidP="005423B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Findings:</w:t>
      </w:r>
      <w:r w:rsidR="00C21BB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11133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AC1B48">
        <w:rPr>
          <w:rFonts w:ascii="Times New Roman" w:eastAsia="Times New Roman" w:hAnsi="Times New Roman" w:cs="Times New Roman"/>
          <w:color w:val="000000"/>
          <w:sz w:val="24"/>
          <w:szCs w:val="24"/>
        </w:rPr>
        <w:t>he researchers found out that the projected number of adults diagnosed wit</w:t>
      </w:r>
      <w:r w:rsidR="00DB58C0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AC1B4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diabetes in 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</w:t>
      </w:r>
      <w:r w:rsidR="00DB58C0">
        <w:rPr>
          <w:rFonts w:ascii="Times New Roman" w:eastAsia="Times New Roman" w:hAnsi="Times New Roman" w:cs="Times New Roman"/>
          <w:color w:val="000000"/>
          <w:sz w:val="24"/>
          <w:szCs w:val="24"/>
        </w:rPr>
        <w:t>United States would increase from 33.3 million</w:t>
      </w:r>
      <w:r w:rsidR="00B054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39.7 million between 2014 and</w:t>
      </w:r>
      <w:r w:rsidR="00DB58C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2030. </w:t>
      </w:r>
      <w:r w:rsidR="00B054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number of people aged above 65 years diagnosed with diabetes </w:t>
      </w:r>
      <w:r w:rsidR="000C1F6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is projected to rise to 60.6 million in 2060. </w:t>
      </w:r>
    </w:p>
    <w:p w:rsidR="00A81403" w:rsidRDefault="00A81403" w:rsidP="00BA4A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1403" w:rsidRDefault="00A81403" w:rsidP="00BA4A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five articles are essential for my study as they provide essential information for my literature review in the research. The articles also give a way ahead for my research procedures and design to use during the research. </w:t>
      </w:r>
    </w:p>
    <w:p w:rsidR="00BD3F5F" w:rsidRPr="001901CD" w:rsidRDefault="00BD3F5F" w:rsidP="001901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1CD">
        <w:rPr>
          <w:rFonts w:ascii="Times New Roman" w:hAnsi="Times New Roman" w:cs="Times New Roman"/>
          <w:b/>
          <w:sz w:val="24"/>
          <w:szCs w:val="24"/>
        </w:rPr>
        <w:t>Comparison</w:t>
      </w:r>
    </w:p>
    <w:p w:rsidR="00243B4E" w:rsidRDefault="001D0AFB" w:rsidP="001901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peer-reviewed articles showed that the prevalence of diabetes in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United States is still high despite the various interventions that have been put in place. </w:t>
      </w:r>
      <w:r w:rsidR="00C83699">
        <w:rPr>
          <w:rFonts w:ascii="Times New Roman" w:hAnsi="Times New Roman" w:cs="Times New Roman"/>
          <w:sz w:val="24"/>
          <w:szCs w:val="24"/>
        </w:rPr>
        <w:t xml:space="preserve">All the articles also showed that the most effective solution to reduce the prevalence of diabetes in the country is to implement personalized nutritional plans to people diagnosed with </w:t>
      </w:r>
      <w:r w:rsidR="001901CD">
        <w:rPr>
          <w:rFonts w:ascii="Times New Roman" w:hAnsi="Times New Roman" w:cs="Times New Roman"/>
          <w:sz w:val="24"/>
          <w:szCs w:val="24"/>
        </w:rPr>
        <w:t>diabetes</w:t>
      </w:r>
      <w:r w:rsidR="001901CD" w:rsidRPr="00AB701A">
        <w:rPr>
          <w:rFonts w:ascii="Times New Roman" w:hAnsi="Times New Roman" w:cs="Times New Roman"/>
          <w:sz w:val="24"/>
          <w:szCs w:val="24"/>
        </w:rPr>
        <w:t xml:space="preserve"> (</w:t>
      </w:r>
      <w:r w:rsidR="00AB701A" w:rsidRPr="00AB701A">
        <w:rPr>
          <w:rFonts w:ascii="Times New Roman" w:hAnsi="Times New Roman" w:cs="Times New Roman"/>
          <w:sz w:val="24"/>
          <w:szCs w:val="24"/>
        </w:rPr>
        <w:t>Albers et al., 2017)</w:t>
      </w:r>
      <w:r w:rsidR="00DF5A6E">
        <w:rPr>
          <w:rFonts w:ascii="Times New Roman" w:hAnsi="Times New Roman" w:cs="Times New Roman"/>
          <w:sz w:val="24"/>
          <w:szCs w:val="24"/>
        </w:rPr>
        <w:t xml:space="preserve">. All the articles look to understand how the prevalence of this condition can be reduced. </w:t>
      </w:r>
      <w:r w:rsidR="00FF7CB6">
        <w:rPr>
          <w:rFonts w:ascii="Times New Roman" w:hAnsi="Times New Roman" w:cs="Times New Roman"/>
          <w:sz w:val="24"/>
          <w:szCs w:val="24"/>
        </w:rPr>
        <w:t xml:space="preserve">The sample populations used in the different articles varies as each study has its own population sample. For instance, </w:t>
      </w:r>
      <w:r w:rsidR="00D532E1">
        <w:rPr>
          <w:rFonts w:ascii="Times New Roman" w:hAnsi="Times New Roman" w:cs="Times New Roman"/>
          <w:sz w:val="24"/>
          <w:szCs w:val="24"/>
        </w:rPr>
        <w:t xml:space="preserve">some research findings show that </w:t>
      </w:r>
      <w:r w:rsidR="00D07176">
        <w:rPr>
          <w:rFonts w:ascii="Times New Roman" w:hAnsi="Times New Roman" w:cs="Times New Roman"/>
          <w:sz w:val="24"/>
          <w:szCs w:val="24"/>
        </w:rPr>
        <w:t xml:space="preserve">personalized nutrition strategies are essential for maintaining and preventing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D07176">
        <w:rPr>
          <w:rFonts w:ascii="Times New Roman" w:hAnsi="Times New Roman" w:cs="Times New Roman"/>
          <w:sz w:val="24"/>
          <w:szCs w:val="24"/>
        </w:rPr>
        <w:t>prevalence of diabetes among citizens</w:t>
      </w:r>
      <w:r w:rsidR="006F3BE7" w:rsidRPr="006F3BE7">
        <w:rPr>
          <w:rFonts w:ascii="Verdana" w:eastAsia="Times New Roman" w:hAnsi="Verdana" w:cs="Times New Roman"/>
          <w:color w:val="333333"/>
          <w:sz w:val="18"/>
          <w:szCs w:val="18"/>
        </w:rPr>
        <w:t xml:space="preserve"> </w:t>
      </w:r>
      <w:r w:rsidR="006F3BE7" w:rsidRPr="006F3BE7">
        <w:rPr>
          <w:rFonts w:ascii="Times New Roman" w:hAnsi="Times New Roman" w:cs="Times New Roman"/>
          <w:sz w:val="24"/>
          <w:szCs w:val="24"/>
        </w:rPr>
        <w:t>(Biesiekierski, Livingstone, &amp; Moschonis, 2019)</w:t>
      </w:r>
      <w:r w:rsidR="00D07176" w:rsidRPr="006F3BE7">
        <w:rPr>
          <w:rFonts w:ascii="Times New Roman" w:hAnsi="Times New Roman" w:cs="Times New Roman"/>
          <w:sz w:val="24"/>
          <w:szCs w:val="24"/>
        </w:rPr>
        <w:t>.</w:t>
      </w:r>
      <w:r w:rsidR="00D07176">
        <w:rPr>
          <w:rFonts w:ascii="Times New Roman" w:hAnsi="Times New Roman" w:cs="Times New Roman"/>
          <w:sz w:val="24"/>
          <w:szCs w:val="24"/>
        </w:rPr>
        <w:t xml:space="preserve"> </w:t>
      </w:r>
      <w:r w:rsidR="00B4761A">
        <w:rPr>
          <w:rFonts w:ascii="Times New Roman" w:hAnsi="Times New Roman" w:cs="Times New Roman"/>
          <w:sz w:val="24"/>
          <w:szCs w:val="24"/>
        </w:rPr>
        <w:t>The articles seem to have a view on that something needs to be</w:t>
      </w:r>
      <w:r w:rsidR="00A47329">
        <w:rPr>
          <w:rFonts w:ascii="Times New Roman" w:hAnsi="Times New Roman" w:cs="Times New Roman"/>
          <w:sz w:val="24"/>
          <w:szCs w:val="24"/>
        </w:rPr>
        <w:t xml:space="preserve"> done to reduce the high prevalence levels to manageable levels. However, the studies do not reveal the </w:t>
      </w:r>
      <w:r w:rsidR="00FE5B24">
        <w:rPr>
          <w:rFonts w:ascii="Times New Roman" w:hAnsi="Times New Roman" w:cs="Times New Roman"/>
          <w:sz w:val="24"/>
          <w:szCs w:val="24"/>
        </w:rPr>
        <w:t xml:space="preserve">definition </w:t>
      </w:r>
      <w:r w:rsidR="00980C9A">
        <w:rPr>
          <w:rFonts w:ascii="Times New Roman" w:hAnsi="Times New Roman" w:cs="Times New Roman"/>
          <w:sz w:val="24"/>
          <w:szCs w:val="24"/>
        </w:rPr>
        <w:t>of</w:t>
      </w:r>
      <w:r w:rsidR="00FE5B24">
        <w:rPr>
          <w:rFonts w:ascii="Times New Roman" w:hAnsi="Times New Roman" w:cs="Times New Roman"/>
          <w:sz w:val="24"/>
          <w:szCs w:val="24"/>
        </w:rPr>
        <w:t xml:space="preserve"> personalized nutrition</w:t>
      </w:r>
      <w:r w:rsidR="008915B9">
        <w:rPr>
          <w:rFonts w:ascii="Times New Roman" w:hAnsi="Times New Roman" w:cs="Times New Roman"/>
          <w:sz w:val="24"/>
          <w:szCs w:val="24"/>
        </w:rPr>
        <w:t>. The plan is only based on behavioral advice, biological process</w:t>
      </w:r>
      <w:r w:rsidR="00980C9A">
        <w:rPr>
          <w:rFonts w:ascii="Times New Roman" w:hAnsi="Times New Roman" w:cs="Times New Roman"/>
          <w:sz w:val="24"/>
          <w:szCs w:val="24"/>
        </w:rPr>
        <w:t>,</w:t>
      </w:r>
      <w:r w:rsidR="008915B9">
        <w:rPr>
          <w:rFonts w:ascii="Times New Roman" w:hAnsi="Times New Roman" w:cs="Times New Roman"/>
          <w:sz w:val="24"/>
          <w:szCs w:val="24"/>
        </w:rPr>
        <w:t xml:space="preserve"> and their interactions. </w:t>
      </w:r>
    </w:p>
    <w:p w:rsidR="008915B9" w:rsidRPr="001901CD" w:rsidRDefault="008915B9" w:rsidP="001901C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1CD">
        <w:rPr>
          <w:rFonts w:ascii="Times New Roman" w:hAnsi="Times New Roman" w:cs="Times New Roman"/>
          <w:b/>
          <w:sz w:val="24"/>
          <w:szCs w:val="24"/>
        </w:rPr>
        <w:lastRenderedPageBreak/>
        <w:t>Areas of further study</w:t>
      </w:r>
    </w:p>
    <w:p w:rsidR="008915B9" w:rsidRDefault="00205606" w:rsidP="00710E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Evidence from the study shows that improved estimates of the study for </w:t>
      </w:r>
      <w:r w:rsidR="00F61551">
        <w:rPr>
          <w:rFonts w:ascii="Times New Roman" w:hAnsi="Times New Roman" w:cs="Times New Roman"/>
          <w:sz w:val="24"/>
          <w:szCs w:val="24"/>
        </w:rPr>
        <w:t xml:space="preserve">current data on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F61551">
        <w:rPr>
          <w:rFonts w:ascii="Times New Roman" w:hAnsi="Times New Roman" w:cs="Times New Roman"/>
          <w:sz w:val="24"/>
          <w:szCs w:val="24"/>
        </w:rPr>
        <w:t xml:space="preserve">prevalence of diabetes. Wide implementation of effective prevention measures </w:t>
      </w:r>
      <w:r w:rsidR="00272998">
        <w:rPr>
          <w:rFonts w:ascii="Times New Roman" w:hAnsi="Times New Roman" w:cs="Times New Roman"/>
          <w:sz w:val="24"/>
          <w:szCs w:val="24"/>
        </w:rPr>
        <w:t xml:space="preserve">could mitigate future increases </w:t>
      </w:r>
      <w:r w:rsidR="00980C9A">
        <w:rPr>
          <w:rFonts w:ascii="Times New Roman" w:hAnsi="Times New Roman" w:cs="Times New Roman"/>
          <w:sz w:val="24"/>
          <w:szCs w:val="24"/>
        </w:rPr>
        <w:t>in</w:t>
      </w:r>
      <w:r w:rsidR="00272998">
        <w:rPr>
          <w:rFonts w:ascii="Times New Roman" w:hAnsi="Times New Roman" w:cs="Times New Roman"/>
          <w:sz w:val="24"/>
          <w:szCs w:val="24"/>
        </w:rPr>
        <w:t xml:space="preserve"> the</w:t>
      </w:r>
      <w:r w:rsidR="00AF6F65">
        <w:rPr>
          <w:rFonts w:ascii="Times New Roman" w:hAnsi="Times New Roman" w:cs="Times New Roman"/>
          <w:sz w:val="24"/>
          <w:szCs w:val="24"/>
        </w:rPr>
        <w:t xml:space="preserve"> burden posed by diabetes. </w:t>
      </w:r>
      <w:r w:rsidR="00FA218F">
        <w:rPr>
          <w:rFonts w:ascii="Times New Roman" w:hAnsi="Times New Roman" w:cs="Times New Roman"/>
          <w:sz w:val="24"/>
          <w:szCs w:val="24"/>
        </w:rPr>
        <w:t xml:space="preserve">Research also shows that personalized nutrition plan among people with diabetes has great variability </w:t>
      </w:r>
      <w:r w:rsidR="00D60050">
        <w:rPr>
          <w:rFonts w:ascii="Times New Roman" w:hAnsi="Times New Roman" w:cs="Times New Roman"/>
          <w:sz w:val="24"/>
          <w:szCs w:val="24"/>
        </w:rPr>
        <w:t xml:space="preserve">though it depends </w:t>
      </w:r>
      <w:r w:rsidR="00980C9A">
        <w:rPr>
          <w:rFonts w:ascii="Times New Roman" w:hAnsi="Times New Roman" w:cs="Times New Roman"/>
          <w:sz w:val="24"/>
          <w:szCs w:val="24"/>
        </w:rPr>
        <w:t>on</w:t>
      </w:r>
      <w:r w:rsidR="00D60050">
        <w:rPr>
          <w:rFonts w:ascii="Times New Roman" w:hAnsi="Times New Roman" w:cs="Times New Roman"/>
          <w:sz w:val="24"/>
          <w:szCs w:val="24"/>
        </w:rPr>
        <w:t xml:space="preserve"> disease state, personality</w:t>
      </w:r>
      <w:r w:rsidR="00980C9A">
        <w:rPr>
          <w:rFonts w:ascii="Times New Roman" w:hAnsi="Times New Roman" w:cs="Times New Roman"/>
          <w:sz w:val="24"/>
          <w:szCs w:val="24"/>
        </w:rPr>
        <w:t>,</w:t>
      </w:r>
      <w:r w:rsidR="00D60050">
        <w:rPr>
          <w:rFonts w:ascii="Times New Roman" w:hAnsi="Times New Roman" w:cs="Times New Roman"/>
          <w:sz w:val="24"/>
          <w:szCs w:val="24"/>
        </w:rPr>
        <w:t xml:space="preserve"> and socio-economic status. </w:t>
      </w:r>
      <w:r w:rsidR="00267CF1">
        <w:rPr>
          <w:rFonts w:ascii="Times New Roman" w:hAnsi="Times New Roman" w:cs="Times New Roman"/>
          <w:sz w:val="24"/>
          <w:szCs w:val="24"/>
        </w:rPr>
        <w:t>The research also established a protocol for nutrition</w:t>
      </w:r>
      <w:r w:rsidR="00BB5A90">
        <w:rPr>
          <w:rFonts w:ascii="Times New Roman" w:hAnsi="Times New Roman" w:cs="Times New Roman"/>
          <w:sz w:val="24"/>
          <w:szCs w:val="24"/>
        </w:rPr>
        <w:t>ists to follow when measuring t</w:t>
      </w:r>
      <w:r w:rsidR="00267CF1">
        <w:rPr>
          <w:rFonts w:ascii="Times New Roman" w:hAnsi="Times New Roman" w:cs="Times New Roman"/>
          <w:sz w:val="24"/>
          <w:szCs w:val="24"/>
        </w:rPr>
        <w:t>he content of various meals</w:t>
      </w:r>
      <w:r w:rsidR="00BB5A90">
        <w:rPr>
          <w:rFonts w:ascii="Times New Roman" w:hAnsi="Times New Roman" w:cs="Times New Roman"/>
          <w:sz w:val="24"/>
          <w:szCs w:val="24"/>
        </w:rPr>
        <w:t xml:space="preserve"> and meal content for ev</w:t>
      </w:r>
      <w:r w:rsidR="00D46D11">
        <w:rPr>
          <w:rFonts w:ascii="Times New Roman" w:hAnsi="Times New Roman" w:cs="Times New Roman"/>
          <w:sz w:val="24"/>
          <w:szCs w:val="24"/>
        </w:rPr>
        <w:t xml:space="preserve">ery </w:t>
      </w:r>
      <w:r w:rsidR="001901CD">
        <w:rPr>
          <w:rFonts w:ascii="Times New Roman" w:hAnsi="Times New Roman" w:cs="Times New Roman"/>
          <w:sz w:val="24"/>
          <w:szCs w:val="24"/>
        </w:rPr>
        <w:t>participant</w:t>
      </w:r>
      <w:r w:rsidR="001901CD" w:rsidRPr="00DC46A8">
        <w:rPr>
          <w:rFonts w:ascii="Times New Roman" w:hAnsi="Times New Roman" w:cs="Times New Roman"/>
          <w:sz w:val="24"/>
          <w:szCs w:val="24"/>
        </w:rPr>
        <w:t xml:space="preserve"> (</w:t>
      </w:r>
      <w:r w:rsidR="00DC46A8" w:rsidRPr="00DC46A8">
        <w:rPr>
          <w:rFonts w:ascii="Times New Roman" w:hAnsi="Times New Roman" w:cs="Times New Roman"/>
          <w:sz w:val="24"/>
          <w:szCs w:val="24"/>
        </w:rPr>
        <w:t>Albers et al., 2017)</w:t>
      </w:r>
      <w:r w:rsidR="00D46D11">
        <w:rPr>
          <w:rFonts w:ascii="Times New Roman" w:hAnsi="Times New Roman" w:cs="Times New Roman"/>
          <w:sz w:val="24"/>
          <w:szCs w:val="24"/>
        </w:rPr>
        <w:t xml:space="preserve">. There is </w:t>
      </w:r>
      <w:r w:rsidR="00980C9A">
        <w:rPr>
          <w:rFonts w:ascii="Times New Roman" w:hAnsi="Times New Roman" w:cs="Times New Roman"/>
          <w:sz w:val="24"/>
          <w:szCs w:val="24"/>
        </w:rPr>
        <w:t xml:space="preserve">a </w:t>
      </w:r>
      <w:r w:rsidR="00D46D11">
        <w:rPr>
          <w:rFonts w:ascii="Times New Roman" w:hAnsi="Times New Roman" w:cs="Times New Roman"/>
          <w:sz w:val="24"/>
          <w:szCs w:val="24"/>
        </w:rPr>
        <w:t xml:space="preserve">need to conduct research ion future to identify the effectiveness of </w:t>
      </w:r>
      <w:r w:rsidR="00542478">
        <w:rPr>
          <w:rFonts w:ascii="Times New Roman" w:hAnsi="Times New Roman" w:cs="Times New Roman"/>
          <w:sz w:val="24"/>
          <w:szCs w:val="24"/>
        </w:rPr>
        <w:t>personalized</w:t>
      </w:r>
      <w:r w:rsidR="00D46D11">
        <w:rPr>
          <w:rFonts w:ascii="Times New Roman" w:hAnsi="Times New Roman" w:cs="Times New Roman"/>
          <w:sz w:val="24"/>
          <w:szCs w:val="24"/>
        </w:rPr>
        <w:t xml:space="preserve"> nutrition plans</w:t>
      </w:r>
      <w:r w:rsidR="00542478">
        <w:rPr>
          <w:rFonts w:ascii="Times New Roman" w:hAnsi="Times New Roman" w:cs="Times New Roman"/>
          <w:sz w:val="24"/>
          <w:szCs w:val="24"/>
        </w:rPr>
        <w:t xml:space="preserve"> and how each family can make suitable portions of food for diabetic pati</w:t>
      </w:r>
      <w:r w:rsidR="00587A45">
        <w:rPr>
          <w:rFonts w:ascii="Times New Roman" w:hAnsi="Times New Roman" w:cs="Times New Roman"/>
          <w:sz w:val="24"/>
          <w:szCs w:val="24"/>
        </w:rPr>
        <w:t xml:space="preserve">ents. Analysis of various nutrition plans depending on the state of the person will identify the commonly used plans and consequently the most effective plans depending on the results obtained. </w:t>
      </w:r>
      <w:r w:rsidR="006A342F">
        <w:rPr>
          <w:rFonts w:ascii="Times New Roman" w:hAnsi="Times New Roman" w:cs="Times New Roman"/>
          <w:sz w:val="24"/>
          <w:szCs w:val="24"/>
        </w:rPr>
        <w:t>This will</w:t>
      </w:r>
      <w:r w:rsidR="00980C9A">
        <w:rPr>
          <w:rFonts w:ascii="Times New Roman" w:hAnsi="Times New Roman" w:cs="Times New Roman"/>
          <w:sz w:val="24"/>
          <w:szCs w:val="24"/>
        </w:rPr>
        <w:t>, therefore,</w:t>
      </w:r>
      <w:r w:rsidR="006A342F">
        <w:rPr>
          <w:rFonts w:ascii="Times New Roman" w:hAnsi="Times New Roman" w:cs="Times New Roman"/>
          <w:sz w:val="24"/>
          <w:szCs w:val="24"/>
        </w:rPr>
        <w:t xml:space="preserve"> provide a future area of study to ensure </w:t>
      </w:r>
      <w:r w:rsidR="00980C9A">
        <w:rPr>
          <w:rFonts w:ascii="Times New Roman" w:hAnsi="Times New Roman" w:cs="Times New Roman"/>
          <w:sz w:val="24"/>
          <w:szCs w:val="24"/>
        </w:rPr>
        <w:t xml:space="preserve">a </w:t>
      </w:r>
      <w:r w:rsidR="006A342F">
        <w:rPr>
          <w:rFonts w:ascii="Times New Roman" w:hAnsi="Times New Roman" w:cs="Times New Roman"/>
          <w:sz w:val="24"/>
          <w:szCs w:val="24"/>
        </w:rPr>
        <w:t xml:space="preserve">reduction in </w:t>
      </w:r>
      <w:r w:rsidR="00980C9A">
        <w:rPr>
          <w:rFonts w:ascii="Times New Roman" w:hAnsi="Times New Roman" w:cs="Times New Roman"/>
          <w:sz w:val="24"/>
          <w:szCs w:val="24"/>
        </w:rPr>
        <w:t xml:space="preserve">the </w:t>
      </w:r>
      <w:r w:rsidR="006A342F">
        <w:rPr>
          <w:rFonts w:ascii="Times New Roman" w:hAnsi="Times New Roman" w:cs="Times New Roman"/>
          <w:sz w:val="24"/>
          <w:szCs w:val="24"/>
        </w:rPr>
        <w:t xml:space="preserve">prevalence of diabetes. </w:t>
      </w:r>
    </w:p>
    <w:p w:rsidR="006A342F" w:rsidRDefault="006A342F" w:rsidP="006F3B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05B2" w:rsidRDefault="002A05B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AE46EF" w:rsidRPr="00AE46EF" w:rsidRDefault="00AE46EF" w:rsidP="00AE46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AE46EF" w:rsidRPr="00AE46EF" w:rsidRDefault="00AE46EF" w:rsidP="00AE4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>Albers, D. J., Levine, M., Gluckman, B., Ginsberg, H., Hripcsak, G., &amp; Mamykina, L. (2017, April 27). Personalized glucose forecasting for type 2 diabetes using data assimilation. Retrieved from https://journals.plos.org/ploscompbiol/article?id=10.1371/journal.pcbi.1005232#sec031</w:t>
      </w:r>
    </w:p>
    <w:p w:rsidR="00AE46EF" w:rsidRPr="00AE46EF" w:rsidRDefault="00AE46EF" w:rsidP="00AE4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>Biesiekierski, J. R., Livingstone, K. M., &amp; Moschonis, G. (2019, August 2). Personalised Nutrition: Updates, Gaps</w:t>
      </w:r>
      <w:r w:rsidR="00980C9A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Next Steps. Retrieved from https://www.mdpi.com/2072-6643/11/8/1793/htm</w:t>
      </w:r>
    </w:p>
    <w:p w:rsidR="00AE46EF" w:rsidRPr="00AE46EF" w:rsidRDefault="00AE46EF" w:rsidP="00AE4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>Krempf, K., Rohling, M., Niedermeier, K., Gartner, B., &amp; Martin, S. (2018, August 4). Individualized Meal Replacement Therapy Improves Clinically Relevant Long-Term Glycemic Control in Poorly Controlled Type 2 Diabetes Patients. Retrieved from https://www.mdpi.com/2072-6643/10/8/1022</w:t>
      </w:r>
    </w:p>
    <w:p w:rsidR="00AE46EF" w:rsidRPr="00AE46EF" w:rsidRDefault="00AE46EF" w:rsidP="00AE4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>Lin, J., Thompson, T. J., Cheng, Y. L., Zhuo, X., &amp; Zhang, P. (2018, June 15). Projection of the future diabetes burden in the United States through 2060. Retrieved from https://pophealthmetrics.biomedcentral.com/articles/10.1186/s12963-018-0166-4#Sec12</w:t>
      </w:r>
    </w:p>
    <w:p w:rsidR="00AE46EF" w:rsidRPr="00AE46EF" w:rsidRDefault="00AE46EF" w:rsidP="00AE46EF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6EF">
        <w:rPr>
          <w:rFonts w:ascii="Times New Roman" w:eastAsia="Times New Roman" w:hAnsi="Times New Roman" w:cs="Times New Roman"/>
          <w:color w:val="000000"/>
          <w:sz w:val="24"/>
          <w:szCs w:val="24"/>
        </w:rPr>
        <w:t>Yıldırım, E. G., Karahoca, A., &amp; Ucar, T. (2018). Dosage planning for diabetes patients using data mining methods. Retrieved from https://www.sciencedirect.com/science/article/pii/S1877050911000196</w:t>
      </w:r>
    </w:p>
    <w:p w:rsidR="00A47329" w:rsidRPr="006F3BE7" w:rsidRDefault="00A47329" w:rsidP="006F3BE7">
      <w:pPr>
        <w:spacing w:line="480" w:lineRule="auto"/>
      </w:pPr>
    </w:p>
    <w:sectPr w:rsidR="00A47329" w:rsidRPr="006F3BE7" w:rsidSect="00710E7D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3F1" w:rsidRDefault="004803F1" w:rsidP="00710E7D">
      <w:pPr>
        <w:spacing w:after="0" w:line="240" w:lineRule="auto"/>
      </w:pPr>
      <w:r>
        <w:separator/>
      </w:r>
    </w:p>
  </w:endnote>
  <w:endnote w:type="continuationSeparator" w:id="0">
    <w:p w:rsidR="004803F1" w:rsidRDefault="004803F1" w:rsidP="00710E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3F1" w:rsidRDefault="004803F1" w:rsidP="00710E7D">
      <w:pPr>
        <w:spacing w:after="0" w:line="240" w:lineRule="auto"/>
      </w:pPr>
      <w:r>
        <w:separator/>
      </w:r>
    </w:p>
  </w:footnote>
  <w:footnote w:type="continuationSeparator" w:id="0">
    <w:p w:rsidR="004803F1" w:rsidRDefault="004803F1" w:rsidP="00710E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900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0E7D" w:rsidRDefault="00710E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6FB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10E7D" w:rsidRDefault="001C6C65">
    <w:pPr>
      <w:pStyle w:val="Header"/>
    </w:pPr>
    <w:r>
      <w:t>LITERATURE REVIEW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0E7D" w:rsidRDefault="00710E7D">
    <w:pPr>
      <w:pStyle w:val="Header"/>
    </w:pPr>
    <w:r>
      <w:t xml:space="preserve">Running Head: LITERATURE REVIEW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IxNDcyNTexNDYyMzFX0lEKTi0uzszPAykwrAUAet8O6iwAAAA="/>
  </w:docVars>
  <w:rsids>
    <w:rsidRoot w:val="00BA4AD6"/>
    <w:rsid w:val="00010F80"/>
    <w:rsid w:val="00033B3D"/>
    <w:rsid w:val="00090623"/>
    <w:rsid w:val="00096B77"/>
    <w:rsid w:val="000C1F6F"/>
    <w:rsid w:val="0010131F"/>
    <w:rsid w:val="001305D2"/>
    <w:rsid w:val="001308A9"/>
    <w:rsid w:val="001659D5"/>
    <w:rsid w:val="001901CD"/>
    <w:rsid w:val="001A5085"/>
    <w:rsid w:val="001B766D"/>
    <w:rsid w:val="001C30B5"/>
    <w:rsid w:val="001C6C65"/>
    <w:rsid w:val="001D0AFB"/>
    <w:rsid w:val="001D1048"/>
    <w:rsid w:val="001F60A6"/>
    <w:rsid w:val="00205606"/>
    <w:rsid w:val="00221D32"/>
    <w:rsid w:val="00243B4E"/>
    <w:rsid w:val="00247693"/>
    <w:rsid w:val="0026341A"/>
    <w:rsid w:val="0026377F"/>
    <w:rsid w:val="00265708"/>
    <w:rsid w:val="00267CF1"/>
    <w:rsid w:val="00272998"/>
    <w:rsid w:val="00285D07"/>
    <w:rsid w:val="00293610"/>
    <w:rsid w:val="002A05B2"/>
    <w:rsid w:val="002A64F4"/>
    <w:rsid w:val="002E077E"/>
    <w:rsid w:val="002F3C70"/>
    <w:rsid w:val="00300096"/>
    <w:rsid w:val="00333BF8"/>
    <w:rsid w:val="003E28C5"/>
    <w:rsid w:val="003E4220"/>
    <w:rsid w:val="00407B1E"/>
    <w:rsid w:val="00436FB6"/>
    <w:rsid w:val="004623BB"/>
    <w:rsid w:val="00471DEE"/>
    <w:rsid w:val="004803F1"/>
    <w:rsid w:val="004906D8"/>
    <w:rsid w:val="00496107"/>
    <w:rsid w:val="004F7512"/>
    <w:rsid w:val="00511D0D"/>
    <w:rsid w:val="005423B4"/>
    <w:rsid w:val="00542478"/>
    <w:rsid w:val="00565E37"/>
    <w:rsid w:val="00587A45"/>
    <w:rsid w:val="0059010C"/>
    <w:rsid w:val="00596082"/>
    <w:rsid w:val="005B7071"/>
    <w:rsid w:val="00601F87"/>
    <w:rsid w:val="00611133"/>
    <w:rsid w:val="00624CF5"/>
    <w:rsid w:val="006367FA"/>
    <w:rsid w:val="00661EAA"/>
    <w:rsid w:val="006A342F"/>
    <w:rsid w:val="006B0301"/>
    <w:rsid w:val="006C45C6"/>
    <w:rsid w:val="006C6D7B"/>
    <w:rsid w:val="006E330C"/>
    <w:rsid w:val="006F3BE7"/>
    <w:rsid w:val="00705590"/>
    <w:rsid w:val="00710E7D"/>
    <w:rsid w:val="00752E03"/>
    <w:rsid w:val="00784D82"/>
    <w:rsid w:val="00790C86"/>
    <w:rsid w:val="00792345"/>
    <w:rsid w:val="00815471"/>
    <w:rsid w:val="00822623"/>
    <w:rsid w:val="00824D14"/>
    <w:rsid w:val="008336E0"/>
    <w:rsid w:val="008477C0"/>
    <w:rsid w:val="008744D2"/>
    <w:rsid w:val="008915B9"/>
    <w:rsid w:val="008B5387"/>
    <w:rsid w:val="008B6F49"/>
    <w:rsid w:val="009127F6"/>
    <w:rsid w:val="0093399A"/>
    <w:rsid w:val="0096305C"/>
    <w:rsid w:val="00966BEF"/>
    <w:rsid w:val="00980C9A"/>
    <w:rsid w:val="00991857"/>
    <w:rsid w:val="009D17CB"/>
    <w:rsid w:val="00A01F7A"/>
    <w:rsid w:val="00A11A57"/>
    <w:rsid w:val="00A376A6"/>
    <w:rsid w:val="00A432CC"/>
    <w:rsid w:val="00A47329"/>
    <w:rsid w:val="00A6123C"/>
    <w:rsid w:val="00A64687"/>
    <w:rsid w:val="00A81403"/>
    <w:rsid w:val="00AA5E1A"/>
    <w:rsid w:val="00AB06AE"/>
    <w:rsid w:val="00AB701A"/>
    <w:rsid w:val="00AC11F6"/>
    <w:rsid w:val="00AC1B48"/>
    <w:rsid w:val="00AD76C4"/>
    <w:rsid w:val="00AE46EF"/>
    <w:rsid w:val="00AF6F65"/>
    <w:rsid w:val="00B05472"/>
    <w:rsid w:val="00B05B80"/>
    <w:rsid w:val="00B16763"/>
    <w:rsid w:val="00B302C4"/>
    <w:rsid w:val="00B4761A"/>
    <w:rsid w:val="00B836B1"/>
    <w:rsid w:val="00B90B04"/>
    <w:rsid w:val="00BA4AD6"/>
    <w:rsid w:val="00BA6DA3"/>
    <w:rsid w:val="00BB0E8E"/>
    <w:rsid w:val="00BB5A90"/>
    <w:rsid w:val="00BC603A"/>
    <w:rsid w:val="00BC636A"/>
    <w:rsid w:val="00BD3F5F"/>
    <w:rsid w:val="00BE7161"/>
    <w:rsid w:val="00BF23F7"/>
    <w:rsid w:val="00C04DC9"/>
    <w:rsid w:val="00C176D7"/>
    <w:rsid w:val="00C21BBD"/>
    <w:rsid w:val="00C83699"/>
    <w:rsid w:val="00C90FB6"/>
    <w:rsid w:val="00CA6632"/>
    <w:rsid w:val="00CD4AEB"/>
    <w:rsid w:val="00D0187C"/>
    <w:rsid w:val="00D07176"/>
    <w:rsid w:val="00D46D11"/>
    <w:rsid w:val="00D532E1"/>
    <w:rsid w:val="00D60050"/>
    <w:rsid w:val="00D839E2"/>
    <w:rsid w:val="00D86136"/>
    <w:rsid w:val="00D87472"/>
    <w:rsid w:val="00DB58C0"/>
    <w:rsid w:val="00DC46A8"/>
    <w:rsid w:val="00DD02A2"/>
    <w:rsid w:val="00DF5A6E"/>
    <w:rsid w:val="00E23AAD"/>
    <w:rsid w:val="00E25A57"/>
    <w:rsid w:val="00E60F56"/>
    <w:rsid w:val="00ED07C7"/>
    <w:rsid w:val="00ED1D93"/>
    <w:rsid w:val="00ED5839"/>
    <w:rsid w:val="00EE2437"/>
    <w:rsid w:val="00F14EC4"/>
    <w:rsid w:val="00F61551"/>
    <w:rsid w:val="00F65966"/>
    <w:rsid w:val="00FA218F"/>
    <w:rsid w:val="00FC7B10"/>
    <w:rsid w:val="00FD7D5B"/>
    <w:rsid w:val="00FE3D5C"/>
    <w:rsid w:val="00FE5B24"/>
    <w:rsid w:val="00FE71F7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6D3EC-5AB5-415B-96EF-0AEABF6D5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4AD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23B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F3BE7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0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E7D"/>
  </w:style>
  <w:style w:type="paragraph" w:styleId="Footer">
    <w:name w:val="footer"/>
    <w:basedOn w:val="Normal"/>
    <w:link w:val="FooterChar"/>
    <w:uiPriority w:val="99"/>
    <w:unhideWhenUsed/>
    <w:rsid w:val="00710E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E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7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8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dpi.com/2072-6643/10/8/102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mdpi.com/2072-6643/11/8/1793/ht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journals.plos.org/ploscompbiol/article?id=10.1371/journal.pcbi.1005232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pophealthmetrics.biomedcentral.com/articles/10.1186/s12963-018-0166-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1669</Words>
  <Characters>9516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2019-09-08T23:19:00Z</dcterms:created>
  <dcterms:modified xsi:type="dcterms:W3CDTF">2019-09-08T23:19:00Z</dcterms:modified>
</cp:coreProperties>
</file>